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C4DE6" w14:textId="77777777" w:rsidR="005E0102" w:rsidRPr="002F1EFB" w:rsidRDefault="005E0102" w:rsidP="005E0102">
      <w:pPr>
        <w:keepNext/>
        <w:keepLines/>
        <w:jc w:val="center"/>
        <w:outlineLvl w:val="1"/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2F1EFB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CHUYÊN ĐỀ NĂM HỌC 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>2025</w:t>
      </w:r>
      <w:r w:rsidRPr="002F1EFB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– 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>2026</w:t>
      </w:r>
      <w:r w:rsidRPr="002F1EFB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3A59CC05" w14:textId="77777777" w:rsidR="005E0102" w:rsidRDefault="005E0102" w:rsidP="005E0102">
      <w:pPr>
        <w:keepNext/>
        <w:keepLines/>
        <w:ind w:left="720" w:firstLine="720"/>
        <w:outlineLvl w:val="1"/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F1EFB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Môn dạy: 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>Toán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vi-VN"/>
        </w:rPr>
        <w:t>- Bài 3: Các thành phần của phép cộng, phép trừ</w:t>
      </w:r>
    </w:p>
    <w:p w14:paraId="21F49E6E" w14:textId="247D1F8C" w:rsidR="005E0102" w:rsidRPr="002F1EFB" w:rsidRDefault="005E0102" w:rsidP="005E0102">
      <w:pPr>
        <w:keepNext/>
        <w:keepLines/>
        <w:ind w:left="720" w:firstLine="720"/>
        <w:outlineLvl w:val="1"/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                            Tiết </w:t>
      </w:r>
      <w:r w:rsidR="00645AC8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: Số hạng, Tổng  </w:t>
      </w:r>
    </w:p>
    <w:p w14:paraId="0825882D" w14:textId="77777777" w:rsidR="009B3192" w:rsidRDefault="005E0102" w:rsidP="005E0102">
      <w:pPr>
        <w:keepNext/>
        <w:keepLines/>
        <w:ind w:left="720" w:firstLine="720"/>
        <w:outlineLvl w:val="1"/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2F1EFB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Người dạy: 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>Phạm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Phương Anh</w:t>
      </w:r>
      <w:r w:rsidRPr="002F1EFB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</w:t>
      </w:r>
    </w:p>
    <w:p w14:paraId="406EA7CB" w14:textId="66C75570" w:rsidR="005E0102" w:rsidRPr="002F1EFB" w:rsidRDefault="005E0102" w:rsidP="009B3192">
      <w:pPr>
        <w:keepNext/>
        <w:keepLines/>
        <w:ind w:left="1418"/>
        <w:outlineLvl w:val="1"/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2F1EFB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Lớp </w:t>
      </w:r>
      <w:r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>2A</w:t>
      </w:r>
    </w:p>
    <w:p w14:paraId="7027FBAC" w14:textId="77777777" w:rsidR="005E0102" w:rsidRDefault="005E0102" w:rsidP="005E0102">
      <w:pPr>
        <w:keepNext/>
        <w:keepLines/>
        <w:ind w:left="720" w:firstLine="720"/>
        <w:jc w:val="center"/>
        <w:outlineLvl w:val="1"/>
        <w:rPr>
          <w:rFonts w:eastAsia="Yu Gothic Light"/>
          <w:b/>
          <w:bCs/>
          <w:color w:val="000000" w:themeColor="text1"/>
          <w:szCs w:val="28"/>
          <w:lang w:val="nl-NL"/>
        </w:rPr>
      </w:pPr>
    </w:p>
    <w:p w14:paraId="48EEE906" w14:textId="77777777" w:rsidR="005E0102" w:rsidRPr="00206151" w:rsidRDefault="005E0102" w:rsidP="005E0102">
      <w:pPr>
        <w:keepNext/>
        <w:keepLines/>
        <w:ind w:left="720" w:firstLine="720"/>
        <w:jc w:val="center"/>
        <w:outlineLvl w:val="1"/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206151">
        <w:rPr>
          <w:rFonts w:ascii="Times New Roman" w:eastAsia="Yu Gothic Light" w:hAnsi="Times New Roman" w:cs="Times New Roman"/>
          <w:b/>
          <w:bCs/>
          <w:color w:val="000000" w:themeColor="text1"/>
          <w:sz w:val="28"/>
          <w:szCs w:val="28"/>
          <w:lang w:val="nl-NL"/>
        </w:rPr>
        <w:t>KẾ HOẠCH BÀI DẠY</w:t>
      </w:r>
    </w:p>
    <w:p w14:paraId="106E689E" w14:textId="77777777" w:rsidR="005E0102" w:rsidRPr="00847039" w:rsidRDefault="005E0102" w:rsidP="005E010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84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I. YÊU CẦU CẦN ĐẠT</w:t>
      </w:r>
    </w:p>
    <w:p w14:paraId="76B03C47" w14:textId="77777777" w:rsidR="005E0102" w:rsidRPr="00847039" w:rsidRDefault="005E0102" w:rsidP="005E010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84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Sau bài học, HS đạt được:</w:t>
      </w:r>
    </w:p>
    <w:p w14:paraId="6205698D" w14:textId="77777777" w:rsidR="005E0102" w:rsidRPr="00847039" w:rsidRDefault="005E0102" w:rsidP="005E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84703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  <w:t>1. Về kiến thức, kĩ năng:</w:t>
      </w:r>
    </w:p>
    <w:p w14:paraId="04AF2682" w14:textId="77777777" w:rsidR="005E0102" w:rsidRPr="00847039" w:rsidRDefault="005E0102" w:rsidP="005E0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84703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 Nhận biết được số hạng, tổng trong phép cộng; số bị trừ, số trừ, hiệu trong phép trừ.</w:t>
      </w:r>
    </w:p>
    <w:p w14:paraId="4E650C5D" w14:textId="77777777" w:rsidR="005E0102" w:rsidRPr="00847039" w:rsidRDefault="005E0102" w:rsidP="005E0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84703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 Tính được tổng khi biết các số hạng; tính được hiệu khi biết số bị trừ, số trừ.</w:t>
      </w:r>
    </w:p>
    <w:p w14:paraId="15981C09" w14:textId="47B41179" w:rsid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</w:pPr>
      <w:r w:rsidRPr="0084703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  <w:t>2. Năng lực:</w:t>
      </w:r>
    </w:p>
    <w:p w14:paraId="78CE2099" w14:textId="77777777" w:rsidR="005E0102" w:rsidRPr="005E0102" w:rsidRDefault="005E0102" w:rsidP="005E0102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E010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Năng lực chung: </w:t>
      </w:r>
    </w:p>
    <w:p w14:paraId="16C598A7" w14:textId="78E36E19" w:rsidR="005E0102" w:rsidRPr="005E0102" w:rsidRDefault="005E0102" w:rsidP="005E01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</w:t>
      </w:r>
      <w:r w:rsidRPr="005E0102">
        <w:rPr>
          <w:rFonts w:ascii="Times New Roman" w:eastAsia="Calibri" w:hAnsi="Times New Roman" w:cs="Times New Roman"/>
          <w:color w:val="000000"/>
          <w:sz w:val="28"/>
          <w:szCs w:val="28"/>
        </w:rPr>
        <w:t>Năng lực giao tiếp, hợp tác: Trao đổi, thảo luận với giáo viên và bạn bè để thực hiện các nhiệm vụ học tập.</w:t>
      </w:r>
    </w:p>
    <w:p w14:paraId="357DF6F1" w14:textId="5650E80F" w:rsidR="005E0102" w:rsidRPr="005E0102" w:rsidRDefault="005E0102" w:rsidP="005E0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</w:t>
      </w:r>
      <w:r w:rsidRPr="005E0102">
        <w:rPr>
          <w:rFonts w:ascii="Times New Roman" w:eastAsia="Calibri" w:hAnsi="Times New Roman" w:cs="Times New Roman"/>
          <w:color w:val="000000"/>
          <w:sz w:val="28"/>
          <w:szCs w:val="28"/>
        </w:rPr>
        <w:t>Năng lực giải quyết vấn đề và sáng tạo: Sử dụng các kiến thức đã học ứng dụng vào thực tế, tìm tòi, phát hiện giải quyết các nhiệm vụ trong cuộc sống.</w:t>
      </w:r>
    </w:p>
    <w:p w14:paraId="3C773ED6" w14:textId="77777777" w:rsidR="005E0102" w:rsidRPr="005E0102" w:rsidRDefault="005E0102" w:rsidP="005E01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10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Năng lực riêng:</w:t>
      </w:r>
      <w:r w:rsidRPr="005E010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</w:p>
    <w:p w14:paraId="45B275ED" w14:textId="4EAF93B2" w:rsidR="005E0102" w:rsidRPr="005E0102" w:rsidRDefault="005E0102" w:rsidP="005E0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Pr="005E0102">
        <w:rPr>
          <w:rFonts w:ascii="Times New Roman" w:eastAsia="Calibri" w:hAnsi="Times New Roman" w:cs="Times New Roman"/>
          <w:sz w:val="28"/>
          <w:szCs w:val="28"/>
        </w:rPr>
        <w:t>Năng lực tư duy và lập luận toán học, năng lực giao tiếp toán học: Qua thực hành, luyện tập</w:t>
      </w:r>
      <w:r w:rsidRPr="005E0102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6A62EB4C" w14:textId="40C1F60C" w:rsidR="005E0102" w:rsidRPr="005E0102" w:rsidRDefault="005E0102" w:rsidP="005E01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Pr="005E0102">
        <w:rPr>
          <w:rFonts w:ascii="Times New Roman" w:eastAsia="Calibri" w:hAnsi="Times New Roman" w:cs="Times New Roman"/>
          <w:sz w:val="28"/>
          <w:szCs w:val="28"/>
        </w:rPr>
        <w:t>Năng lực giải quyết vấn đề: Qua giải bài toán thực tế</w:t>
      </w:r>
      <w:r w:rsidRPr="005E0102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2D3C457F" w14:textId="77777777" w:rsidR="005E0102" w:rsidRPr="00847039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84703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3. Phẩm chất</w:t>
      </w:r>
    </w:p>
    <w:p w14:paraId="7C42DDC5" w14:textId="77777777" w:rsidR="005E0102" w:rsidRPr="00847039" w:rsidRDefault="005E0102" w:rsidP="005E01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847039">
        <w:rPr>
          <w:rFonts w:ascii="Times New Roman" w:eastAsia="Calibri" w:hAnsi="Times New Roman" w:cs="Times New Roman"/>
          <w:sz w:val="28"/>
          <w:szCs w:val="28"/>
          <w:lang w:val="pt-BR"/>
        </w:rPr>
        <w:t>- Chăm chỉ: miệt mài, chú ý lắng nghe, đọc, làm bài tập, vận dụng kiến thức vào thực tiễn.</w:t>
      </w:r>
    </w:p>
    <w:p w14:paraId="2C42B718" w14:textId="77777777" w:rsidR="005E0102" w:rsidRPr="00847039" w:rsidRDefault="005E0102" w:rsidP="005E01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847039">
        <w:rPr>
          <w:rFonts w:ascii="Times New Roman" w:eastAsia="Calibri" w:hAnsi="Times New Roman" w:cs="Times New Roman"/>
          <w:sz w:val="28"/>
          <w:szCs w:val="28"/>
          <w:lang w:val="pt-BR"/>
        </w:rPr>
        <w:t>- Yêu thích môn học, có niềm hứng thú, say mê các con số để giải quyết bài toán</w:t>
      </w:r>
    </w:p>
    <w:p w14:paraId="1676D62F" w14:textId="6D2F1EEC" w:rsid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</w:pPr>
      <w:r w:rsidRPr="0084703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II. </w:t>
      </w:r>
      <w:r w:rsidRPr="0084703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  <w:t xml:space="preserve">ĐỒ DÙNG DẠY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  <w:t>HỌC</w:t>
      </w:r>
    </w:p>
    <w:p w14:paraId="43C23D1E" w14:textId="6BA01309" w:rsid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5E0102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1</w:t>
      </w:r>
      <w:r w:rsidRPr="005E0102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.Đối với giáo viên</w:t>
      </w:r>
    </w:p>
    <w:p w14:paraId="77073814" w14:textId="595BC82A" w:rsidR="005E0102" w:rsidRP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E0102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Giáo án, sgk</w:t>
      </w:r>
    </w:p>
    <w:p w14:paraId="311ADB1C" w14:textId="13E33F28" w:rsidR="005E0102" w:rsidRP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E0102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-Bài soạn PP</w:t>
      </w:r>
    </w:p>
    <w:p w14:paraId="7D1033E1" w14:textId="01F771CF" w:rsid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5E0102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2.Đối với học sinh</w:t>
      </w:r>
    </w:p>
    <w:p w14:paraId="0CD5CBAC" w14:textId="0F0A746C" w:rsidR="005E0102" w:rsidRP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E0102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Vở ghi, sgk</w:t>
      </w:r>
    </w:p>
    <w:p w14:paraId="1F211E17" w14:textId="78BFC4B0" w:rsidR="005E0102" w:rsidRPr="005E0102" w:rsidRDefault="005E0102" w:rsidP="005E01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E0102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Dụng cụ học tập</w:t>
      </w:r>
    </w:p>
    <w:p w14:paraId="73595CF9" w14:textId="4E829A6B" w:rsidR="005E0102" w:rsidRDefault="005E0102" w:rsidP="005E010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84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III. CÁC HOẠT ĐỘNG DẠY HỌC CHỦ YẾU</w:t>
      </w:r>
    </w:p>
    <w:p w14:paraId="22375302" w14:textId="77777777" w:rsidR="005E0102" w:rsidRPr="00847039" w:rsidRDefault="005E0102" w:rsidP="005E01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34"/>
        <w:gridCol w:w="4116"/>
      </w:tblGrid>
      <w:tr w:rsidR="005E0102" w:rsidRPr="00847039" w14:paraId="11A1AA66" w14:textId="77777777" w:rsidTr="0026272B">
        <w:trPr>
          <w:trHeight w:val="537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05A6" w14:textId="77777777" w:rsidR="005E0102" w:rsidRPr="00847039" w:rsidRDefault="005E0102" w:rsidP="0026272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9568" w14:textId="77777777" w:rsidR="005E0102" w:rsidRPr="00847039" w:rsidRDefault="005E0102" w:rsidP="0026272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E0102" w:rsidRPr="00847039" w14:paraId="65CC0D89" w14:textId="77777777" w:rsidTr="0026272B">
        <w:trPr>
          <w:trHeight w:val="5921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8F3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1. Khởi động(3-4p)</w:t>
            </w:r>
          </w:p>
          <w:p w14:paraId="25B3C71B" w14:textId="77777777" w:rsidR="005E0102" w:rsidRPr="00847039" w:rsidRDefault="005E0102" w:rsidP="0026272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</w:pPr>
            <w:r w:rsidRPr="00847039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*Mục tiêu: Tạo tâm thế hứng thú cho học sinh và từng bước làm quen bài học.</w:t>
            </w:r>
          </w:p>
          <w:p w14:paraId="7CEA0C75" w14:textId="06E3418F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GV tổ chức cho HS chơi trò chơi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Rung chuông vàng.</w:t>
            </w:r>
          </w:p>
          <w:p w14:paraId="39ECD772" w14:textId="1D2C0D3A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</w:t>
            </w:r>
            <w:r w:rsidR="00BE6EA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Luật chơi: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GV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đưa ra các câu hỏi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, HS nhanh chóng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nắm bắt được câu hỏi và đưa ra câu trả lời của mình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. Cuối cùng,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khi học sinh hoàn thành được các câu hỏi mà GV đưa ra sẽ rung được chiếc chuông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3E041CCC" w14:textId="6DE30D8A" w:rsidR="00BE6EA0" w:rsidRP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BE6EA0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-Câu hỏi số 1: Số liền trước của số 50 là?</w:t>
            </w:r>
          </w:p>
          <w:p w14:paraId="3A8B65C3" w14:textId="0E313539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A. 49                 B.51                     C.52</w:t>
            </w:r>
          </w:p>
          <w:p w14:paraId="10D38375" w14:textId="68E71C2A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-Câu hỏi số 2: Số liền sau của số 66 là?</w:t>
            </w:r>
          </w:p>
          <w:p w14:paraId="05305DFD" w14:textId="224C9ED1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A.65                 B. 64                     C.67</w:t>
            </w:r>
          </w:p>
          <w:p w14:paraId="70757FC8" w14:textId="45B04E05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-Câu hỏi số 3: 30+9 =?</w:t>
            </w:r>
          </w:p>
          <w:p w14:paraId="17ADF7FA" w14:textId="0D8C1703" w:rsidR="00BE6EA0" w:rsidRP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A. 39                B.38                      C.40</w:t>
            </w:r>
          </w:p>
          <w:p w14:paraId="4E11FC77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tổng kết trò chơi, kết nối vào bài</w:t>
            </w:r>
          </w:p>
          <w:p w14:paraId="230F4915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1C737B08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2. Khám phá (10-12p)</w:t>
            </w:r>
          </w:p>
          <w:p w14:paraId="15439190" w14:textId="77777777" w:rsidR="005E0102" w:rsidRPr="00847039" w:rsidRDefault="005E0102" w:rsidP="0026272B">
            <w:pPr>
              <w:widowControl w:val="0"/>
              <w:tabs>
                <w:tab w:val="left" w:pos="521"/>
              </w:tabs>
              <w:spacing w:after="63"/>
              <w:jc w:val="both"/>
              <w:rPr>
                <w:rFonts w:ascii="Times New Roman" w:eastAsia="Times New Roman" w:hAnsi="Times New Roman"/>
                <w:sz w:val="23"/>
                <w:szCs w:val="23"/>
                <w:lang w:val="vi-VN"/>
              </w:rPr>
            </w:pPr>
            <w:r w:rsidRPr="0084703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*</w:t>
            </w:r>
            <w:r w:rsidRPr="00847039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>Mục tiêu: Giúp HS tự khám phá, phát hiện và chiếm lĩnh kiến thức mới</w:t>
            </w:r>
            <w:r w:rsidRPr="00847039">
              <w:rPr>
                <w:rFonts w:ascii="Times New Roman" w:eastAsia="Times New Roman" w:hAnsi="Times New Roman"/>
                <w:sz w:val="23"/>
                <w:szCs w:val="23"/>
                <w:lang w:val="vi-VN"/>
              </w:rPr>
              <w:t>.</w:t>
            </w:r>
          </w:p>
          <w:p w14:paraId="5C3408DE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tổ chức cho HS quan sát tranh sau đó thảo luận nhóm đôi:</w:t>
            </w:r>
          </w:p>
          <w:p w14:paraId="53451865" w14:textId="77777777" w:rsidR="005E0102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+ Trong bể cá hình chữ nhật có mấy con cá?</w:t>
            </w:r>
          </w:p>
          <w:p w14:paraId="1CC5BC2D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</w:p>
          <w:p w14:paraId="68D0C9E2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+ Bể tròn có mấy con cá?</w:t>
            </w:r>
          </w:p>
          <w:p w14:paraId="2CDDE481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+ Cả hai bể có mấy con cá?</w:t>
            </w:r>
          </w:p>
          <w:p w14:paraId="5793F6F0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HDHS nêu bài toán.</w:t>
            </w:r>
          </w:p>
          <w:p w14:paraId="6275395D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46269F5E" w14:textId="77777777" w:rsidR="005E0102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52BCB948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2D1CDAB8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46FF9D55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GV: Để biết được cả hai bể có bao nhiêu con cá ta làm phép tính gì?</w:t>
            </w:r>
          </w:p>
          <w:p w14:paraId="5743B393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Cho HS nêu phép tính thích hợp và nêu câu trả lời.</w:t>
            </w:r>
          </w:p>
          <w:p w14:paraId="3003695F" w14:textId="391E0260" w:rsidR="005E0102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GV nêu: 6 là số hạng, 3 số hạng; 9: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tổng (6 + 3 cũng gọi là </w:t>
            </w:r>
            <w:r w:rsidR="00BB6863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tổng)</w:t>
            </w:r>
          </w:p>
          <w:p w14:paraId="0DEE1FEE" w14:textId="4F4DE960" w:rsidR="005E0102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</w:p>
          <w:p w14:paraId="7AFEF32B" w14:textId="21C3BD06" w:rsidR="00BB6863" w:rsidRDefault="00BB6863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</w:p>
          <w:p w14:paraId="6D374128" w14:textId="77777777" w:rsidR="00BB6863" w:rsidRPr="00847039" w:rsidRDefault="00BB6863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</w:p>
          <w:p w14:paraId="034BACB4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GV đưa ra một vài VD khác cho HS vận dụng thi nêu nêu số hạng, tổng.</w:t>
            </w:r>
          </w:p>
          <w:p w14:paraId="59C13428" w14:textId="77777777" w:rsidR="00BB6863" w:rsidRDefault="00BB6863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   </w:t>
            </w:r>
          </w:p>
          <w:p w14:paraId="26460A26" w14:textId="6C1EC009" w:rsidR="005E0102" w:rsidRDefault="00BB6863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             50   +  5    =    55</w:t>
            </w:r>
          </w:p>
          <w:p w14:paraId="3A194B38" w14:textId="77777777" w:rsidR="00BB6863" w:rsidRPr="00847039" w:rsidRDefault="00BB6863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6800271D" w14:textId="77777777" w:rsidR="005E0102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GV hỏi cách tìm tổng khi biết các số hạng. </w:t>
            </w:r>
          </w:p>
          <w:p w14:paraId="68E973E3" w14:textId="036AE87F" w:rsidR="005E0102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3765F9A6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5F0FC6A5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GV nhận xét, biểu dương. </w:t>
            </w:r>
          </w:p>
          <w:p w14:paraId="7B449974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3. Thực hành, vận dụng(17-18p)</w:t>
            </w:r>
          </w:p>
          <w:p w14:paraId="11BFFE77" w14:textId="77777777" w:rsidR="005E0102" w:rsidRPr="00847039" w:rsidRDefault="005E0102" w:rsidP="0026272B">
            <w:pPr>
              <w:spacing w:after="100" w:afterAutospacing="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84703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*Mục tiêu:</w:t>
            </w:r>
            <w:r w:rsidRPr="00847039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 w:rsidRPr="00847039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vận dụng được kiến thức mới vào các bài tập, “tình huống” cụ thể, nhằm củng cố kiến thức đã học</w:t>
            </w:r>
          </w:p>
          <w:p w14:paraId="0D91D082" w14:textId="40FD47F3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Bài 1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: Số? </w:t>
            </w:r>
          </w:p>
          <w:p w14:paraId="2DF8C453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Gọi HS đọc và nêu yêu cầu bài tập.</w:t>
            </w:r>
          </w:p>
          <w:p w14:paraId="3B90675D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GV HD HS tính nhẩm để tìm ra tổng khi biết các số hạng, rồi nêu, viết tổng vào ô có dấu “?”. </w:t>
            </w:r>
          </w:p>
          <w:p w14:paraId="26BD1453" w14:textId="1B5DEDEC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cho HS nêu miệng kết quả.</w:t>
            </w:r>
          </w:p>
          <w:p w14:paraId="3EC18453" w14:textId="7D7D3A3E" w:rsidR="005E0102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cho HS giải thích cách tìm ra số để điền vào dấu “?”.</w:t>
            </w:r>
          </w:p>
          <w:p w14:paraId="48304F9D" w14:textId="77777777" w:rsidR="00BB6863" w:rsidRPr="00847039" w:rsidRDefault="00BB6863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20FE4BA1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B68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hỏi để khắc sâu kiến thức bài tập</w:t>
            </w:r>
          </w:p>
          <w:p w14:paraId="56A83368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Các số cần tìm trong bài là gì?</w:t>
            </w:r>
          </w:p>
          <w:p w14:paraId="0DC90768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+ Vậy tổng là gì? </w:t>
            </w:r>
          </w:p>
          <w:p w14:paraId="742DE676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+ 14+5 gọi là gì trong phép tính trên?</w:t>
            </w:r>
          </w:p>
          <w:p w14:paraId="1FEF3A39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đánh giá, biểu dương.</w:t>
            </w:r>
          </w:p>
          <w:p w14:paraId="37997233" w14:textId="4FBE1629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Bài 2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. </w:t>
            </w: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Đặt tính rồi tính tổng, biết các số hạng là: </w:t>
            </w:r>
          </w:p>
          <w:p w14:paraId="14BEF209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Gọi HS đọc và nêu yêu cầu bài tập.</w:t>
            </w:r>
          </w:p>
          <w:p w14:paraId="7C57FF22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- GVHDHS nắm vững yêu cầu bài.</w:t>
            </w:r>
          </w:p>
          <w:p w14:paraId="56E3C093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GVHD mẫu.</w:t>
            </w:r>
            <w:r w:rsidRPr="0084703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7A5F9FBD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GV cho HS làm bài vào vở. </w:t>
            </w:r>
          </w:p>
          <w:p w14:paraId="41801BC8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theo dõi, giúp đỡ HS yếu trình bày bài.</w:t>
            </w:r>
          </w:p>
          <w:p w14:paraId="6AB6A6E3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- Tổ chức cho HS làm bài và chữa bài trên bảng</w:t>
            </w:r>
          </w:p>
          <w:p w14:paraId="7C2D4D7E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B68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hỏi để khắc sâu kiến thức bài tập</w:t>
            </w:r>
          </w:p>
          <w:p w14:paraId="7102E4B7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Theo em khi làm tính cộng theo cột dọc cần lưu ý gì?</w:t>
            </w:r>
          </w:p>
          <w:p w14:paraId="170D29C2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đánh giá, biểu dương.</w:t>
            </w:r>
          </w:p>
          <w:p w14:paraId="6F07B2E4" w14:textId="0B02D648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Bài 3: Từ các số hạng và tổng, em lập thành phép tính thích hợp. </w:t>
            </w:r>
          </w:p>
          <w:p w14:paraId="1566D69B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cho HS quan sát tranh và đọc đề bài.</w:t>
            </w:r>
          </w:p>
          <w:p w14:paraId="2543C2DD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hỏi: Em sẽ làm cánh nào để tìm ra phép cộng đúng? (Nếu HS không trả lời được, GV gợi ý bằng cách “thử chọn”.)</w:t>
            </w:r>
          </w:p>
          <w:p w14:paraId="339767DC" w14:textId="591199CF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Tổ chức cho HS thảo luận nhóm, làm bài .</w:t>
            </w:r>
          </w:p>
          <w:p w14:paraId="52783904" w14:textId="4FAC00E6" w:rsidR="005E0102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Tổ chức chữa bài.</w:t>
            </w:r>
          </w:p>
          <w:p w14:paraId="14AB51C5" w14:textId="0B6CC0B8" w:rsidR="00C91087" w:rsidRDefault="00C91087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662A17A0" w14:textId="77D94B95" w:rsidR="00C91087" w:rsidRDefault="00C91087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663599FF" w14:textId="77777777" w:rsidR="00C91087" w:rsidRPr="00847039" w:rsidRDefault="00C91087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69301CFA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nhận xét và chốt kết quả đúng.</w:t>
            </w:r>
          </w:p>
          <w:p w14:paraId="75D48A71" w14:textId="4E8AAD50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C91087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giải thích để HS hiểu thêm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đây là bài toán: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“Tìm phép cộng khi biết các số hạng và tổng”. </w:t>
            </w:r>
          </w:p>
          <w:p w14:paraId="75D01944" w14:textId="77777777" w:rsidR="005E0102" w:rsidRPr="00847039" w:rsidRDefault="005E0102" w:rsidP="0026272B">
            <w:pPr>
              <w:spacing w:line="25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</w:pP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4. Củng cố, dặn dò (2-3p)</w:t>
            </w:r>
          </w:p>
          <w:p w14:paraId="4B664E99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*Mục tiêu:</w:t>
            </w:r>
            <w:r w:rsidRPr="00847039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84703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Ghi nhớ, khắc sâu nội dung bài</w:t>
            </w:r>
          </w:p>
          <w:p w14:paraId="2EE21807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Hôm nay, em đã học những nội dung gì?</w:t>
            </w:r>
          </w:p>
          <w:p w14:paraId="32C09338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GV tóm tắt nội dung chính.</w:t>
            </w:r>
          </w:p>
          <w:p w14:paraId="20DC9A8C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Sau khi học xong bài hôm nay, em có cảm nhận hay ý kiến gì không?</w:t>
            </w:r>
          </w:p>
          <w:p w14:paraId="4A21A01C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GV tiếp nhận ý kiến.</w:t>
            </w:r>
          </w:p>
          <w:p w14:paraId="0708354E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0B9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159CAC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2848CD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7DC3E8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tham gia chơi.</w:t>
            </w:r>
          </w:p>
          <w:p w14:paraId="1ED1502F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FDD7B1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48791E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B493E" w14:textId="77777777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15A517" w14:textId="525B82C3" w:rsidR="005E0102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B46748" w14:textId="72EAF2F8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780EAD" w14:textId="2CAC21DE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1: A.49</w:t>
            </w:r>
          </w:p>
          <w:p w14:paraId="629BFF8A" w14:textId="15A72C53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495C21CD" w14:textId="46602904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Câu 2: C.67</w:t>
            </w:r>
          </w:p>
          <w:p w14:paraId="72124748" w14:textId="42458446" w:rsid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7FF059A7" w14:textId="40C59264" w:rsidR="00BE6EA0" w:rsidRPr="00BE6EA0" w:rsidRDefault="00BE6EA0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Câu 3: A.39</w:t>
            </w:r>
          </w:p>
          <w:p w14:paraId="446B4DD4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959C20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cùng GV tổng kết trò chơi.</w:t>
            </w:r>
          </w:p>
          <w:p w14:paraId="7D9356DB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lắng nghe.</w:t>
            </w:r>
          </w:p>
          <w:p w14:paraId="18780A98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3B2696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441945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8A1833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quan sát và thảo luận, trả lời câu hỏi:</w:t>
            </w:r>
          </w:p>
          <w:p w14:paraId="47CF35D7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Bể cá hình chữ nhật có 6 con cá.</w:t>
            </w:r>
          </w:p>
          <w:p w14:paraId="735166B9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+ Bể cá tròn có 3 con cá.</w:t>
            </w:r>
          </w:p>
          <w:p w14:paraId="14DEBD72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+ Cả hai bể có 9 con cá.</w:t>
            </w:r>
          </w:p>
          <w:p w14:paraId="40168A2B" w14:textId="2E23D491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Đại diện 2 -3 </w:t>
            </w:r>
            <w:r w:rsidR="00BB68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r w:rsidR="00BB68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sinh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nêu bài toán. </w:t>
            </w:r>
            <w:r w:rsidR="00BB686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r w:rsidR="00BB68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sinh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khác góp ý: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Trong bể hình chữ nhật có 6 con cá. Trong bể tròn có 3 con cá. Hỏi cả hai bể có bao nhiêu con cá?</w:t>
            </w:r>
          </w:p>
          <w:p w14:paraId="3BBF5F99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- 2- 3 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HS: Ta làm phép tính cộng. Lấy 6 cộng với 3.</w:t>
            </w:r>
          </w:p>
          <w:p w14:paraId="37C35177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nêu: 6 + 3 = 9</w:t>
            </w:r>
          </w:p>
          <w:p w14:paraId="5B1916C0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Có tất cả 9 con cá.</w:t>
            </w:r>
          </w:p>
          <w:p w14:paraId="6C8A9964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HS lắng nghe và nhắc lại nối tiếp</w:t>
            </w:r>
          </w:p>
          <w:p w14:paraId="1C2B82C6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C05D70C" wp14:editId="5717A566">
                  <wp:extent cx="2095500" cy="83820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499B4" w14:textId="72BA0E88" w:rsidR="005E0102" w:rsidRDefault="005E0102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vận dụng và thi nêu số hạng, tổng ở một số phép cộng cụ thể nào đó.</w:t>
            </w:r>
          </w:p>
          <w:p w14:paraId="12301570" w14:textId="77777777" w:rsidR="00BB6863" w:rsidRDefault="00BB6863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-HS: 50 là số hạng, 5 là số hạng, </w:t>
            </w:r>
          </w:p>
          <w:p w14:paraId="2F34CF1F" w14:textId="1B059A4D" w:rsidR="00BB6863" w:rsidRPr="00BB6863" w:rsidRDefault="00BB6863" w:rsidP="0026272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55 là tổng (50 + 5 cũng gọi là tổng)</w:t>
            </w:r>
          </w:p>
          <w:p w14:paraId="7EC97BEF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thảo luận nhóm và trả lời: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Muốn tìm tổng ta lấy số hạng cộng với nhau.</w:t>
            </w:r>
          </w:p>
          <w:p w14:paraId="12A46F19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4946BB84" w14:textId="77777777" w:rsidR="005E0102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3994A1F4" w14:textId="77777777" w:rsidR="005E0102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5DD1D439" w14:textId="4609D6CC" w:rsidR="005E0102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02821E1D" w14:textId="54C9F562" w:rsidR="00BE6EA0" w:rsidRDefault="00BE6EA0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62D788F1" w14:textId="77777777" w:rsidR="00BE6EA0" w:rsidRPr="00847039" w:rsidRDefault="00BE6EA0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55C765FF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1.</w:t>
            </w:r>
          </w:p>
          <w:p w14:paraId="5DA0D8ED" w14:textId="77777777" w:rsidR="005E0102" w:rsidRPr="00847039" w:rsidRDefault="005E0102" w:rsidP="0026272B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xác định yêu cầu bài tập.</w:t>
            </w:r>
          </w:p>
          <w:p w14:paraId="7EAEEE82" w14:textId="66399587" w:rsidR="005E0102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làm việc </w:t>
            </w:r>
            <w:r w:rsidR="00BE6EA0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r w:rsidR="00BE6EA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2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điền vào </w:t>
            </w:r>
            <w:r w:rsidR="00BE6EA0">
              <w:rPr>
                <w:rFonts w:ascii="Times New Roman" w:hAnsi="Times New Roman"/>
                <w:color w:val="000000"/>
                <w:sz w:val="28"/>
                <w:szCs w:val="28"/>
              </w:rPr>
              <w:t>phiếu</w:t>
            </w:r>
            <w:r w:rsidR="00BE6EA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học tập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A2A477D" w14:textId="77777777" w:rsidR="00BB6863" w:rsidRPr="00847039" w:rsidRDefault="00BB6863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01E9A1" w14:textId="77777777" w:rsidR="00BB6863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nêu kết quả.</w:t>
            </w:r>
          </w:p>
          <w:p w14:paraId="1800FF71" w14:textId="4B6C78AA" w:rsidR="005E0102" w:rsidRPr="00847039" w:rsidRDefault="00BB6863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</w:t>
            </w:r>
            <w:r w:rsidR="005E0102"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Giải thích vì sao lại điền số đó.</w:t>
            </w:r>
          </w:p>
          <w:p w14:paraId="79546298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131232E" wp14:editId="151F6F7C">
                  <wp:extent cx="2468880" cy="396240"/>
                  <wp:effectExtent l="0" t="0" r="7620" b="3810"/>
                  <wp:docPr id="2" name="Picture 2" descr="https://i.vdoc.vn/data/image/2021/05/27/bai-1-toan-lop-2-trang-13-tap-1-ket-noi-anh-s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vdoc.vn/data/image/2021/05/27/bai-1-toan-lop-2-trang-13-tap-1-ket-noi-anh-s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76B8A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-HSTL cá nhân:</w:t>
            </w:r>
          </w:p>
          <w:p w14:paraId="75C54C98" w14:textId="77777777" w:rsidR="005E0102" w:rsidRPr="00847039" w:rsidRDefault="005E0102" w:rsidP="0026272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Số cần tìm là tổng</w:t>
            </w:r>
          </w:p>
          <w:p w14:paraId="2D185DA7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Tổng là kết quả của phép cộng. </w:t>
            </w:r>
          </w:p>
          <w:p w14:paraId="1ACDA204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+ 14+ </w:t>
            </w:r>
            <w:proofErr w:type="gramStart"/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  cũng</w:t>
            </w:r>
            <w:proofErr w:type="gramEnd"/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gọi là tổng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5F040E1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F5C6DE" w14:textId="0063FE08" w:rsidR="005E0102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  <w:p w14:paraId="17152E68" w14:textId="77777777" w:rsidR="009B3192" w:rsidRPr="00847039" w:rsidRDefault="009B319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4BDADEEE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đọc và xác định yêu cầu.</w:t>
            </w:r>
          </w:p>
          <w:p w14:paraId="26A737B7" w14:textId="76DCBCAD" w:rsidR="005E0102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lắng nghe.</w:t>
            </w:r>
          </w:p>
          <w:p w14:paraId="0D3F4019" w14:textId="77777777" w:rsidR="008D78D6" w:rsidRPr="00847039" w:rsidRDefault="008D78D6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11267E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làm bài vào vở ô ly.</w:t>
            </w:r>
          </w:p>
          <w:p w14:paraId="3B69699D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0572B1" w14:textId="006B13E1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 HS lên bảng làm. HS góp ý và chữa bài</w:t>
            </w:r>
          </w:p>
          <w:p w14:paraId="2A0DD528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- 1-2 HSTL:</w:t>
            </w:r>
          </w:p>
          <w:p w14:paraId="6FB725BD" w14:textId="77777777" w:rsidR="005E0102" w:rsidRPr="00847039" w:rsidRDefault="005E0102" w:rsidP="0026272B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Lưu ý</w:t>
            </w:r>
            <w:r w:rsidRPr="00847039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8470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viết số thẳng cột, thực hiện tính từ phải sang trái.</w:t>
            </w:r>
          </w:p>
          <w:p w14:paraId="1EDC5C1D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C67D56" w14:textId="26E64A0C" w:rsidR="005E0102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  <w:p w14:paraId="6BB387BF" w14:textId="77777777" w:rsidR="00BB6863" w:rsidRPr="00847039" w:rsidRDefault="00BB6863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C2F395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gramStart"/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đọc  và</w:t>
            </w:r>
            <w:proofErr w:type="gramEnd"/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xác định yêu cầu.</w:t>
            </w:r>
          </w:p>
          <w:p w14:paraId="5D075C77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TL: làm bằng cách “thử chọn”. </w:t>
            </w:r>
          </w:p>
          <w:p w14:paraId="7E732A0D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213959" w14:textId="13468234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thực hiện.</w:t>
            </w:r>
          </w:p>
          <w:p w14:paraId="4CA1D24A" w14:textId="1AE49EC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91087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r w:rsidR="00C91087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nhận xét</w:t>
            </w: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, góp ý, sửa chữa cho nhau:</w:t>
            </w:r>
          </w:p>
          <w:p w14:paraId="770D3B3E" w14:textId="77777777" w:rsidR="005E0102" w:rsidRPr="00847039" w:rsidRDefault="005E0102" w:rsidP="002627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32 + 4 = 36</w:t>
            </w:r>
          </w:p>
          <w:p w14:paraId="51A6BBF9" w14:textId="77777777" w:rsidR="005E0102" w:rsidRPr="00847039" w:rsidRDefault="005E0102" w:rsidP="002627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23 + 32 = 44</w:t>
            </w:r>
          </w:p>
          <w:p w14:paraId="04862271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E3FA81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lắng nghe.</w:t>
            </w:r>
          </w:p>
          <w:p w14:paraId="4D0DFC35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9152D3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232CC3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7912F4" w14:textId="3161CA0B" w:rsidR="005E0102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90CBE2" w14:textId="77777777" w:rsidR="00C91087" w:rsidRPr="00847039" w:rsidRDefault="00C91087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D8D382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TL.</w:t>
            </w:r>
          </w:p>
          <w:p w14:paraId="32371D43" w14:textId="77777777" w:rsidR="005E0102" w:rsidRPr="00847039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nêu cảm nhận của mình.</w:t>
            </w:r>
          </w:p>
          <w:p w14:paraId="076A50B6" w14:textId="40EA664F" w:rsidR="005E0102" w:rsidRDefault="005E0102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63A9EE" w14:textId="77777777" w:rsidR="00C91087" w:rsidRPr="00847039" w:rsidRDefault="00C91087" w:rsidP="00262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A70088" w14:textId="77777777" w:rsidR="005E0102" w:rsidRPr="00847039" w:rsidRDefault="005E0102" w:rsidP="0026272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847039">
              <w:rPr>
                <w:rFonts w:ascii="Times New Roman" w:hAnsi="Times New Roman"/>
                <w:color w:val="000000"/>
                <w:sz w:val="28"/>
                <w:szCs w:val="28"/>
              </w:rPr>
              <w:t>- HS lắng nghe.</w:t>
            </w:r>
          </w:p>
        </w:tc>
      </w:tr>
    </w:tbl>
    <w:p w14:paraId="60304072" w14:textId="77777777" w:rsidR="005E0102" w:rsidRDefault="005E0102" w:rsidP="005E01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6254309" w14:textId="77777777" w:rsidR="005E0102" w:rsidRPr="00847039" w:rsidRDefault="005E0102" w:rsidP="005E01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chỉnh sau tiết học (nếu có):</w:t>
      </w:r>
    </w:p>
    <w:p w14:paraId="4E898024" w14:textId="77777777" w:rsidR="005E0102" w:rsidRPr="002F1EFB" w:rsidRDefault="005E0102" w:rsidP="005E01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847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............</w:t>
      </w:r>
    </w:p>
    <w:p w14:paraId="484932FF" w14:textId="77777777" w:rsidR="005E0102" w:rsidRDefault="005E0102"/>
    <w:sectPr w:rsidR="005E0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F499B"/>
    <w:multiLevelType w:val="hybridMultilevel"/>
    <w:tmpl w:val="11680130"/>
    <w:lvl w:ilvl="0" w:tplc="EA2E6B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02"/>
    <w:rsid w:val="005E0102"/>
    <w:rsid w:val="00645AC8"/>
    <w:rsid w:val="008D78D6"/>
    <w:rsid w:val="009B3192"/>
    <w:rsid w:val="00BB6863"/>
    <w:rsid w:val="00BE6EA0"/>
    <w:rsid w:val="00C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43E0"/>
  <w15:chartTrackingRefBased/>
  <w15:docId w15:val="{1EDAD512-9665-41DC-AA6F-6654E43C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1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2025-08-22T14:17:00Z</dcterms:created>
  <dcterms:modified xsi:type="dcterms:W3CDTF">2025-11-09T13:13:00Z</dcterms:modified>
</cp:coreProperties>
</file>